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D7207" w14:textId="77777777" w:rsidR="00F90B16" w:rsidRPr="00F90B16" w:rsidRDefault="00F90B16" w:rsidP="00F90B1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USC Aiken uses the Best Key Lock System. The system consists of individual lock keys, sub-masters, and masters. Keys are made and managed by the Operations Department. Keys are distributed and collected by the USC Aiken Maintenance Division.</w:t>
      </w:r>
    </w:p>
    <w:p w14:paraId="1C8C48E4" w14:textId="77777777" w:rsidR="00F90B16" w:rsidRPr="00F90B16" w:rsidRDefault="00F90B16" w:rsidP="00F90B16">
      <w:pPr>
        <w:shd w:val="clear" w:color="auto" w:fill="FFFFFF"/>
        <w:spacing w:after="195" w:line="240" w:lineRule="auto"/>
        <w:outlineLvl w:val="2"/>
        <w:rPr>
          <w:rFonts w:ascii="Montserrat" w:eastAsia="Times New Roman" w:hAnsi="Montserrat" w:cs="Times New Roman"/>
          <w:b/>
          <w:bCs/>
          <w:color w:val="282428"/>
          <w:spacing w:val="12"/>
          <w:kern w:val="0"/>
          <w:sz w:val="30"/>
          <w:szCs w:val="30"/>
          <w14:ligatures w14:val="none"/>
        </w:rPr>
      </w:pPr>
      <w:r w:rsidRPr="00F90B16">
        <w:rPr>
          <w:rFonts w:ascii="Montserrat" w:eastAsia="Times New Roman" w:hAnsi="Montserrat" w:cs="Times New Roman"/>
          <w:b/>
          <w:bCs/>
          <w:color w:val="282428"/>
          <w:spacing w:val="12"/>
          <w:kern w:val="0"/>
          <w:sz w:val="30"/>
          <w:szCs w:val="30"/>
          <w14:ligatures w14:val="none"/>
        </w:rPr>
        <w:t>Key Requests</w:t>
      </w:r>
    </w:p>
    <w:p w14:paraId="4CD51E35" w14:textId="77777777" w:rsidR="00F90B16" w:rsidRPr="00F90B16" w:rsidRDefault="00F90B16" w:rsidP="00F90B1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Key Request Forms are submitted to the Operations Department.</w:t>
      </w:r>
    </w:p>
    <w:p w14:paraId="26F4A6C1" w14:textId="77777777" w:rsidR="00F90B16" w:rsidRPr="00F90B16" w:rsidRDefault="00F90B16" w:rsidP="00F90B1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Proper key control is critical to campus security and keys will only be issued after receipt of a completed USCA Key Request Form with the appropriate signatures.</w:t>
      </w:r>
    </w:p>
    <w:p w14:paraId="12AE093E" w14:textId="77777777" w:rsidR="00F90B16" w:rsidRPr="00F90B16" w:rsidRDefault="00F90B16" w:rsidP="00F90B1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Requests for individual lock keys require the signature of the individual's immediate supervisor and Department or Unit Head.</w:t>
      </w:r>
    </w:p>
    <w:p w14:paraId="39A53BCF" w14:textId="77777777" w:rsidR="00F90B16" w:rsidRPr="00F90B16" w:rsidRDefault="00F90B16" w:rsidP="00F90B1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 xml:space="preserve">Requests for sub-master and master keys are strongly </w:t>
      </w:r>
      <w:proofErr w:type="gramStart"/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discouraged, and</w:t>
      </w:r>
      <w:proofErr w:type="gramEnd"/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 xml:space="preserve"> require the signature of the individual's immediate supervisor and the appropriate Vice Chancellor.</w:t>
      </w:r>
    </w:p>
    <w:p w14:paraId="12F43517" w14:textId="77777777" w:rsidR="00F90B16" w:rsidRPr="00F90B16" w:rsidRDefault="00F90B16" w:rsidP="00F90B1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For people working directly for the Chancellor, the Chancellor's signature is required.</w:t>
      </w:r>
    </w:p>
    <w:p w14:paraId="3DA5725F" w14:textId="77777777" w:rsidR="00F90B16" w:rsidRPr="00F90B16" w:rsidRDefault="00F90B16" w:rsidP="00F90B16">
      <w:pPr>
        <w:shd w:val="clear" w:color="auto" w:fill="FFFFFF"/>
        <w:spacing w:after="195" w:line="240" w:lineRule="auto"/>
        <w:outlineLvl w:val="2"/>
        <w:rPr>
          <w:rFonts w:ascii="Montserrat" w:eastAsia="Times New Roman" w:hAnsi="Montserrat" w:cs="Times New Roman"/>
          <w:b/>
          <w:bCs/>
          <w:color w:val="282428"/>
          <w:spacing w:val="12"/>
          <w:kern w:val="0"/>
          <w:sz w:val="30"/>
          <w:szCs w:val="30"/>
          <w14:ligatures w14:val="none"/>
        </w:rPr>
      </w:pPr>
      <w:r w:rsidRPr="00F90B16">
        <w:rPr>
          <w:rFonts w:ascii="Montserrat" w:eastAsia="Times New Roman" w:hAnsi="Montserrat" w:cs="Times New Roman"/>
          <w:b/>
          <w:bCs/>
          <w:color w:val="282428"/>
          <w:spacing w:val="12"/>
          <w:kern w:val="0"/>
          <w:sz w:val="30"/>
          <w:szCs w:val="30"/>
          <w14:ligatures w14:val="none"/>
        </w:rPr>
        <w:t>Key Distribution</w:t>
      </w:r>
    </w:p>
    <w:p w14:paraId="0F217723" w14:textId="77777777" w:rsidR="00F90B16" w:rsidRPr="00F90B16" w:rsidRDefault="00F90B16" w:rsidP="00F90B16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Keys being issued to full-time faculty and staff must be picked-up from and returned to the Maintenance Division at the Facilities and Auxiliary Services Building (650 Trolley Line Road, Graniteville SC) on Monday, Wednesday and Friday between the hours of 1:00 and 4:00 PM.</w:t>
      </w:r>
    </w:p>
    <w:p w14:paraId="11E43E47" w14:textId="77777777" w:rsidR="00F90B16" w:rsidRPr="00F90B16" w:rsidRDefault="00F90B16" w:rsidP="00F90B16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The Maintenance Division will maintain a file of key request forms documenting keys issued and returned. The file will document the key number, what the key is for, who received/returned the key, the signature of the person being issued/returning the key and date, and the signature of the Maintenance Division representative validating the return.</w:t>
      </w:r>
    </w:p>
    <w:p w14:paraId="7C35E4FC" w14:textId="77777777" w:rsidR="00F90B16" w:rsidRPr="00F90B16" w:rsidRDefault="00F90B16" w:rsidP="00F90B16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 xml:space="preserve">The full-time faculty or staff person that will be using the key must </w:t>
      </w:r>
      <w:proofErr w:type="gramStart"/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sign for</w:t>
      </w:r>
      <w:proofErr w:type="gramEnd"/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 xml:space="preserve"> the key in the log.</w:t>
      </w:r>
    </w:p>
    <w:p w14:paraId="3A9E846B" w14:textId="77777777" w:rsidR="00F90B16" w:rsidRPr="00F90B16" w:rsidRDefault="00F90B16" w:rsidP="00F90B16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Issuing Keys to students, part-time employees and adjunct faculty is strongly discouraged. However, Unit/Department Heads can request, sign for and be responsible for keys that are to be used by part-time employees and students that require a key to effectively perform their duties.</w:t>
      </w:r>
    </w:p>
    <w:p w14:paraId="6E4AD3DC" w14:textId="77777777" w:rsidR="00F90B16" w:rsidRPr="00F90B16" w:rsidRDefault="00F90B16" w:rsidP="00F90B16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A Unit/Department file, (like the one maintained by the Maintenance Division for full time faculty and staff), should be used to document part-time employee or student key status.</w:t>
      </w:r>
    </w:p>
    <w:p w14:paraId="47AE9AB4" w14:textId="77777777" w:rsidR="00F90B16" w:rsidRPr="00F90B16" w:rsidRDefault="00F90B16" w:rsidP="00F90B16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All keys issued are subject to periodic audit.</w:t>
      </w:r>
    </w:p>
    <w:p w14:paraId="1071C7EE" w14:textId="77777777" w:rsidR="00F90B16" w:rsidRPr="00F90B16" w:rsidRDefault="00F90B16" w:rsidP="00F90B16">
      <w:pPr>
        <w:shd w:val="clear" w:color="auto" w:fill="FFFFFF"/>
        <w:spacing w:after="195" w:line="240" w:lineRule="auto"/>
        <w:outlineLvl w:val="2"/>
        <w:rPr>
          <w:rFonts w:ascii="Montserrat" w:eastAsia="Times New Roman" w:hAnsi="Montserrat" w:cs="Times New Roman"/>
          <w:b/>
          <w:bCs/>
          <w:color w:val="282428"/>
          <w:spacing w:val="12"/>
          <w:kern w:val="0"/>
          <w:sz w:val="30"/>
          <w:szCs w:val="30"/>
          <w14:ligatures w14:val="none"/>
        </w:rPr>
      </w:pPr>
      <w:r w:rsidRPr="00F90B16">
        <w:rPr>
          <w:rFonts w:ascii="Montserrat" w:eastAsia="Times New Roman" w:hAnsi="Montserrat" w:cs="Times New Roman"/>
          <w:b/>
          <w:bCs/>
          <w:color w:val="282428"/>
          <w:spacing w:val="12"/>
          <w:kern w:val="0"/>
          <w:sz w:val="30"/>
          <w:szCs w:val="30"/>
          <w14:ligatures w14:val="none"/>
        </w:rPr>
        <w:t>Key Returns</w:t>
      </w:r>
    </w:p>
    <w:p w14:paraId="780FB572" w14:textId="77777777" w:rsidR="00F90B16" w:rsidRPr="00F90B16" w:rsidRDefault="00F90B16" w:rsidP="00F90B16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Keys issued to full-time faculty or staff must be returned to the Maintenance Division as a part of the checkout procedure or anytime the key is no longer required.</w:t>
      </w:r>
    </w:p>
    <w:p w14:paraId="0DB0DB44" w14:textId="77777777" w:rsidR="00F90B16" w:rsidRPr="00F90B16" w:rsidRDefault="00F90B16" w:rsidP="00F90B16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 xml:space="preserve">Part-time employee or student keys must be returned to the issuing Unit/Department when the key is no longer required by </w:t>
      </w:r>
      <w:proofErr w:type="gramStart"/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person</w:t>
      </w:r>
      <w:proofErr w:type="gramEnd"/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 xml:space="preserve"> receiving it.</w:t>
      </w:r>
    </w:p>
    <w:p w14:paraId="54D87520" w14:textId="77777777" w:rsidR="00F90B16" w:rsidRPr="00F90B16" w:rsidRDefault="00F90B16" w:rsidP="00F90B16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The individual who signed for the key must return the key and sign the appropriate key return paperwork.</w:t>
      </w:r>
    </w:p>
    <w:p w14:paraId="0F123A06" w14:textId="77777777" w:rsidR="00F90B16" w:rsidRPr="00F90B16" w:rsidRDefault="00F90B16" w:rsidP="00F90B16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lastRenderedPageBreak/>
        <w:t>Full-time faculty and staff will receive a copy of the original USCA Key Request Form with validation by the Maintenance Division representative receiving the key that the key has been returned.</w:t>
      </w:r>
    </w:p>
    <w:p w14:paraId="4948B326" w14:textId="77777777" w:rsidR="00F90B16" w:rsidRPr="00F90B16" w:rsidRDefault="00F90B16" w:rsidP="00F90B16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Unit/Departments should develop a similar return validation system for part-time employees and students.</w:t>
      </w:r>
    </w:p>
    <w:p w14:paraId="050D90C6" w14:textId="77777777" w:rsidR="00F90B16" w:rsidRPr="00F90B16" w:rsidRDefault="00F90B16" w:rsidP="00F90B16">
      <w:pPr>
        <w:shd w:val="clear" w:color="auto" w:fill="FFFFFF"/>
        <w:spacing w:after="195" w:line="240" w:lineRule="auto"/>
        <w:outlineLvl w:val="2"/>
        <w:rPr>
          <w:rFonts w:ascii="Montserrat" w:eastAsia="Times New Roman" w:hAnsi="Montserrat" w:cs="Times New Roman"/>
          <w:b/>
          <w:bCs/>
          <w:color w:val="282428"/>
          <w:spacing w:val="12"/>
          <w:kern w:val="0"/>
          <w:sz w:val="30"/>
          <w:szCs w:val="30"/>
          <w14:ligatures w14:val="none"/>
        </w:rPr>
      </w:pPr>
      <w:r w:rsidRPr="00F90B16">
        <w:rPr>
          <w:rFonts w:ascii="Montserrat" w:eastAsia="Times New Roman" w:hAnsi="Montserrat" w:cs="Times New Roman"/>
          <w:b/>
          <w:bCs/>
          <w:color w:val="282428"/>
          <w:spacing w:val="12"/>
          <w:kern w:val="0"/>
          <w:sz w:val="30"/>
          <w:szCs w:val="30"/>
          <w14:ligatures w14:val="none"/>
        </w:rPr>
        <w:t>Responsibility for Key Control</w:t>
      </w:r>
    </w:p>
    <w:p w14:paraId="7477B8D8" w14:textId="77777777" w:rsidR="00F90B16" w:rsidRPr="00F90B16" w:rsidRDefault="00F90B16" w:rsidP="00F90B16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proofErr w:type="gramStart"/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Each individual</w:t>
      </w:r>
      <w:proofErr w:type="gramEnd"/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 xml:space="preserve"> issued a key is responsible for control of that key. Immediate supervisors are responsible to ensure subordinate keys are returned when the subordinate no longer requires them.</w:t>
      </w:r>
    </w:p>
    <w:p w14:paraId="2FFB2A29" w14:textId="77777777" w:rsidR="00F90B16" w:rsidRPr="00F90B16" w:rsidRDefault="00F90B16" w:rsidP="00F90B16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Supervisors must ensure that all keys are returned to the Maintenance department.</w:t>
      </w:r>
    </w:p>
    <w:p w14:paraId="518D2BC1" w14:textId="77777777" w:rsidR="00F90B16" w:rsidRPr="00F90B16" w:rsidRDefault="00F90B16" w:rsidP="00F90B16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The Maintenance Division will maintain the hard copy key file and a computerized database.</w:t>
      </w:r>
    </w:p>
    <w:p w14:paraId="2FD4622E" w14:textId="77777777" w:rsidR="00F90B16" w:rsidRPr="00F90B16" w:rsidRDefault="00F90B16" w:rsidP="00F90B16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The Operations Department will maintain a master computerized database documenting key assignment and the overall keying system, and a key locker.</w:t>
      </w:r>
    </w:p>
    <w:p w14:paraId="01C75B1A" w14:textId="77777777" w:rsidR="00F90B16" w:rsidRPr="00F90B16" w:rsidRDefault="00F90B16" w:rsidP="00F90B16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The Operations Division will also be responsible for making and destroying keys, and for documenting those actions.</w:t>
      </w:r>
    </w:p>
    <w:p w14:paraId="57FEA67F" w14:textId="77777777" w:rsidR="00F90B16" w:rsidRPr="00F90B16" w:rsidRDefault="00F90B16" w:rsidP="00F90B16">
      <w:pPr>
        <w:shd w:val="clear" w:color="auto" w:fill="FFFFFF"/>
        <w:spacing w:after="195" w:line="240" w:lineRule="auto"/>
        <w:outlineLvl w:val="2"/>
        <w:rPr>
          <w:rFonts w:ascii="Montserrat" w:eastAsia="Times New Roman" w:hAnsi="Montserrat" w:cs="Times New Roman"/>
          <w:b/>
          <w:bCs/>
          <w:color w:val="282428"/>
          <w:spacing w:val="12"/>
          <w:kern w:val="0"/>
          <w:sz w:val="30"/>
          <w:szCs w:val="30"/>
          <w14:ligatures w14:val="none"/>
        </w:rPr>
      </w:pPr>
      <w:r w:rsidRPr="00F90B16">
        <w:rPr>
          <w:rFonts w:ascii="Montserrat" w:eastAsia="Times New Roman" w:hAnsi="Montserrat" w:cs="Times New Roman"/>
          <w:b/>
          <w:bCs/>
          <w:color w:val="282428"/>
          <w:spacing w:val="12"/>
          <w:kern w:val="0"/>
          <w:sz w:val="30"/>
          <w:szCs w:val="30"/>
          <w14:ligatures w14:val="none"/>
        </w:rPr>
        <w:t>Lost Keys</w:t>
      </w:r>
    </w:p>
    <w:p w14:paraId="5F463CDD" w14:textId="77777777" w:rsidR="00F90B16" w:rsidRPr="00F90B16" w:rsidRDefault="00F90B16" w:rsidP="00F90B16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Lost keys must be reported to USCA Public Safety as soon as possible once the loss is discovered.</w:t>
      </w:r>
    </w:p>
    <w:p w14:paraId="2499DC41" w14:textId="77777777" w:rsidR="00F90B16" w:rsidRPr="00F90B16" w:rsidRDefault="00F90B16" w:rsidP="00F90B16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 xml:space="preserve">Requests to replace lost keys must be submitted using a USCA Key Request Form with </w:t>
      </w:r>
      <w:proofErr w:type="gramStart"/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all of</w:t>
      </w:r>
      <w:proofErr w:type="gramEnd"/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 xml:space="preserve"> the originally required signatures and a detailed explanation concerning the loss.</w:t>
      </w:r>
    </w:p>
    <w:p w14:paraId="3DA367A8" w14:textId="77777777" w:rsidR="00F90B16" w:rsidRPr="00F90B16" w:rsidRDefault="00F90B16" w:rsidP="00F90B16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Lost keys will be replaced at a cost of $25.00 for each individual lock key and $50.00 each for all other keys unless an Associate Chancellor, the Vice Chancellor or the Chancellor grants a waiver.</w:t>
      </w:r>
    </w:p>
    <w:p w14:paraId="40CC5ACB" w14:textId="77777777" w:rsidR="00F90B16" w:rsidRPr="00F90B16" w:rsidRDefault="00F90B16" w:rsidP="00F90B16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 xml:space="preserve">If a key is lost and the department/ building </w:t>
      </w:r>
      <w:proofErr w:type="gramStart"/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has to</w:t>
      </w:r>
      <w:proofErr w:type="gramEnd"/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 xml:space="preserve"> be re-keyed, then </w:t>
      </w:r>
      <w:proofErr w:type="gramStart"/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cost</w:t>
      </w:r>
      <w:proofErr w:type="gramEnd"/>
      <w:r w:rsidRPr="00F90B16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 xml:space="preserve"> to re-key that building will be absorbed by the associated department.</w:t>
      </w:r>
    </w:p>
    <w:p w14:paraId="68B5F684" w14:textId="77777777" w:rsidR="0077090C" w:rsidRDefault="0077090C"/>
    <w:sectPr w:rsidR="00770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5A18"/>
    <w:multiLevelType w:val="multilevel"/>
    <w:tmpl w:val="4D1A3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04372"/>
    <w:multiLevelType w:val="multilevel"/>
    <w:tmpl w:val="461E77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70D51"/>
    <w:multiLevelType w:val="multilevel"/>
    <w:tmpl w:val="FEBC1C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A7338"/>
    <w:multiLevelType w:val="multilevel"/>
    <w:tmpl w:val="EF5A1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F6BD0"/>
    <w:multiLevelType w:val="multilevel"/>
    <w:tmpl w:val="BCB04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906350">
    <w:abstractNumId w:val="1"/>
  </w:num>
  <w:num w:numId="2" w16cid:durableId="278799448">
    <w:abstractNumId w:val="3"/>
  </w:num>
  <w:num w:numId="3" w16cid:durableId="1051348501">
    <w:abstractNumId w:val="0"/>
  </w:num>
  <w:num w:numId="4" w16cid:durableId="77792243">
    <w:abstractNumId w:val="4"/>
  </w:num>
  <w:num w:numId="5" w16cid:durableId="414595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16"/>
    <w:rsid w:val="0077090C"/>
    <w:rsid w:val="00830E7B"/>
    <w:rsid w:val="00B417D8"/>
    <w:rsid w:val="00F9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E8A8"/>
  <w15:chartTrackingRefBased/>
  <w15:docId w15:val="{7285ADA3-FBC2-4E5C-BD32-B52BE23D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0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90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B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9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3431</Characters>
  <Application>Microsoft Office Word</Application>
  <DocSecurity>0</DocSecurity>
  <Lines>67</Lines>
  <Paragraphs>14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Gill</dc:creator>
  <cp:keywords/>
  <dc:description/>
  <cp:lastModifiedBy>Joey Gill</cp:lastModifiedBy>
  <cp:revision>1</cp:revision>
  <dcterms:created xsi:type="dcterms:W3CDTF">2024-05-24T14:02:00Z</dcterms:created>
  <dcterms:modified xsi:type="dcterms:W3CDTF">2024-05-24T14:03:00Z</dcterms:modified>
</cp:coreProperties>
</file>