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B5802" w14:textId="77777777" w:rsidR="0069675A" w:rsidRPr="0069675A" w:rsidRDefault="0069675A" w:rsidP="0069675A">
      <w:pPr>
        <w:shd w:val="clear" w:color="auto" w:fill="FFFFFF"/>
        <w:spacing w:after="225" w:line="240" w:lineRule="auto"/>
        <w:rPr>
          <w:rFonts w:ascii="Open Sans" w:eastAsia="Times New Roman" w:hAnsi="Open Sans" w:cs="Open Sans"/>
          <w:color w:val="545454"/>
          <w:kern w:val="0"/>
          <w:sz w:val="21"/>
          <w:szCs w:val="21"/>
          <w14:ligatures w14:val="none"/>
        </w:rPr>
      </w:pPr>
      <w:r w:rsidRPr="0069675A">
        <w:rPr>
          <w:rFonts w:ascii="Open Sans" w:eastAsia="Times New Roman" w:hAnsi="Open Sans" w:cs="Open Sans"/>
          <w:color w:val="545454"/>
          <w:kern w:val="0"/>
          <w:sz w:val="21"/>
          <w:szCs w:val="21"/>
          <w14:ligatures w14:val="none"/>
        </w:rPr>
        <w:t>The following are University policies regarding the use of university vehicles:</w:t>
      </w:r>
    </w:p>
    <w:p w14:paraId="525C0BD5" w14:textId="77777777" w:rsidR="0069675A" w:rsidRPr="0069675A" w:rsidRDefault="0069675A" w:rsidP="0069675A">
      <w:pPr>
        <w:numPr>
          <w:ilvl w:val="1"/>
          <w:numId w:val="1"/>
        </w:numPr>
        <w:shd w:val="clear" w:color="auto" w:fill="FFFFFF"/>
        <w:spacing w:after="0" w:line="240" w:lineRule="auto"/>
        <w:ind w:left="1890"/>
        <w:rPr>
          <w:rFonts w:ascii="Open Sans" w:eastAsia="Times New Roman" w:hAnsi="Open Sans" w:cs="Open Sans"/>
          <w:color w:val="545454"/>
          <w:kern w:val="0"/>
          <w:sz w:val="21"/>
          <w:szCs w:val="21"/>
          <w14:ligatures w14:val="none"/>
        </w:rPr>
      </w:pPr>
      <w:proofErr w:type="gramStart"/>
      <w:r w:rsidRPr="0069675A">
        <w:rPr>
          <w:rFonts w:ascii="Open Sans" w:eastAsia="Times New Roman" w:hAnsi="Open Sans" w:cs="Open Sans"/>
          <w:color w:val="545454"/>
          <w:kern w:val="0"/>
          <w:sz w:val="21"/>
          <w:szCs w:val="21"/>
          <w14:ligatures w14:val="none"/>
        </w:rPr>
        <w:t>In order to</w:t>
      </w:r>
      <w:proofErr w:type="gramEnd"/>
      <w:r w:rsidRPr="0069675A">
        <w:rPr>
          <w:rFonts w:ascii="Open Sans" w:eastAsia="Times New Roman" w:hAnsi="Open Sans" w:cs="Open Sans"/>
          <w:color w:val="545454"/>
          <w:kern w:val="0"/>
          <w:sz w:val="21"/>
          <w:szCs w:val="21"/>
          <w14:ligatures w14:val="none"/>
        </w:rPr>
        <w:t xml:space="preserve"> drive a university vehicle, all drivers must submit a Motor Vehicle Report (MVR) Screening and </w:t>
      </w:r>
      <w:hyperlink r:id="rId5" w:history="1">
        <w:r w:rsidRPr="0069675A">
          <w:rPr>
            <w:rFonts w:ascii="Open Sans" w:eastAsia="Times New Roman" w:hAnsi="Open Sans" w:cs="Open Sans"/>
            <w:b/>
            <w:bCs/>
            <w:color w:val="BE0523"/>
            <w:kern w:val="0"/>
            <w:sz w:val="21"/>
            <w:szCs w:val="21"/>
            <w:u w:val="single"/>
            <w14:ligatures w14:val="none"/>
          </w:rPr>
          <w:t>TS-100 Form</w:t>
        </w:r>
      </w:hyperlink>
      <w:r w:rsidRPr="0069675A">
        <w:rPr>
          <w:rFonts w:ascii="Open Sans" w:eastAsia="Times New Roman" w:hAnsi="Open Sans" w:cs="Open Sans"/>
          <w:color w:val="545454"/>
          <w:kern w:val="0"/>
          <w:sz w:val="21"/>
          <w:szCs w:val="21"/>
          <w14:ligatures w14:val="none"/>
        </w:rPr>
        <w:t xml:space="preserve"> prior to use of a vehicle…NO EXCEPTIONS! Students, part-time faculty/staff, and out of state faculty/staff should bring their MVR to Operations annually </w:t>
      </w:r>
      <w:proofErr w:type="gramStart"/>
      <w:r w:rsidRPr="0069675A">
        <w:rPr>
          <w:rFonts w:ascii="Open Sans" w:eastAsia="Times New Roman" w:hAnsi="Open Sans" w:cs="Open Sans"/>
          <w:color w:val="545454"/>
          <w:kern w:val="0"/>
          <w:sz w:val="21"/>
          <w:szCs w:val="21"/>
          <w14:ligatures w14:val="none"/>
        </w:rPr>
        <w:t>as long as</w:t>
      </w:r>
      <w:proofErr w:type="gramEnd"/>
      <w:r w:rsidRPr="0069675A">
        <w:rPr>
          <w:rFonts w:ascii="Open Sans" w:eastAsia="Times New Roman" w:hAnsi="Open Sans" w:cs="Open Sans"/>
          <w:color w:val="545454"/>
          <w:kern w:val="0"/>
          <w:sz w:val="21"/>
          <w:szCs w:val="21"/>
          <w14:ligatures w14:val="none"/>
        </w:rPr>
        <w:t xml:space="preserve"> they are driving university vehicles.</w:t>
      </w:r>
    </w:p>
    <w:p w14:paraId="303ED2AE" w14:textId="77777777" w:rsidR="0069675A" w:rsidRPr="0069675A" w:rsidRDefault="0069675A" w:rsidP="0069675A">
      <w:pPr>
        <w:numPr>
          <w:ilvl w:val="1"/>
          <w:numId w:val="2"/>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69675A">
        <w:rPr>
          <w:rFonts w:ascii="Open Sans" w:eastAsia="Times New Roman" w:hAnsi="Open Sans" w:cs="Open Sans"/>
          <w:color w:val="545454"/>
          <w:kern w:val="0"/>
          <w:sz w:val="21"/>
          <w:szCs w:val="21"/>
          <w14:ligatures w14:val="none"/>
        </w:rPr>
        <w:t>Prior to driving a university vehicle, all drivers must go through either the Driver Safety Program or Van Safety Program offered by the Department of Operations and Public Safety. Please contact the Department of Operations to schedule a time for the appropriate program.</w:t>
      </w:r>
    </w:p>
    <w:p w14:paraId="7525310E" w14:textId="77777777" w:rsidR="0069675A" w:rsidRPr="0069675A" w:rsidRDefault="0069675A" w:rsidP="0069675A">
      <w:pPr>
        <w:numPr>
          <w:ilvl w:val="0"/>
          <w:numId w:val="3"/>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69675A">
        <w:rPr>
          <w:rFonts w:ascii="Open Sans" w:eastAsia="Times New Roman" w:hAnsi="Open Sans" w:cs="Open Sans"/>
          <w:color w:val="545454"/>
          <w:kern w:val="0"/>
          <w:sz w:val="21"/>
          <w:szCs w:val="21"/>
          <w14:ligatures w14:val="none"/>
        </w:rPr>
        <w:t xml:space="preserve">Student representatives may use University vehicles for official business and special occasions in accordance with the </w:t>
      </w:r>
      <w:proofErr w:type="gramStart"/>
      <w:r w:rsidRPr="0069675A">
        <w:rPr>
          <w:rFonts w:ascii="Open Sans" w:eastAsia="Times New Roman" w:hAnsi="Open Sans" w:cs="Open Sans"/>
          <w:color w:val="545454"/>
          <w:kern w:val="0"/>
          <w:sz w:val="21"/>
          <w:szCs w:val="21"/>
          <w14:ligatures w14:val="none"/>
        </w:rPr>
        <w:t>above mentioned</w:t>
      </w:r>
      <w:proofErr w:type="gramEnd"/>
      <w:r w:rsidRPr="0069675A">
        <w:rPr>
          <w:rFonts w:ascii="Open Sans" w:eastAsia="Times New Roman" w:hAnsi="Open Sans" w:cs="Open Sans"/>
          <w:color w:val="545454"/>
          <w:kern w:val="0"/>
          <w:sz w:val="21"/>
          <w:szCs w:val="21"/>
          <w14:ligatures w14:val="none"/>
        </w:rPr>
        <w:t xml:space="preserve"> requirements and the following additional stipulations: </w:t>
      </w:r>
      <w:r w:rsidRPr="0069675A">
        <w:rPr>
          <w:rFonts w:ascii="Open Sans" w:eastAsia="Times New Roman" w:hAnsi="Open Sans" w:cs="Open Sans"/>
          <w:color w:val="545454"/>
          <w:kern w:val="0"/>
          <w:sz w:val="21"/>
          <w:szCs w:val="21"/>
          <w14:ligatures w14:val="none"/>
        </w:rPr>
        <w:br/>
      </w:r>
    </w:p>
    <w:p w14:paraId="2ED7C9BE" w14:textId="77777777" w:rsidR="0069675A" w:rsidRPr="0069675A" w:rsidRDefault="0069675A" w:rsidP="0069675A">
      <w:pPr>
        <w:numPr>
          <w:ilvl w:val="1"/>
          <w:numId w:val="3"/>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69675A">
        <w:rPr>
          <w:rFonts w:ascii="Open Sans" w:eastAsia="Times New Roman" w:hAnsi="Open Sans" w:cs="Open Sans"/>
          <w:color w:val="545454"/>
          <w:kern w:val="0"/>
          <w:sz w:val="21"/>
          <w:szCs w:val="21"/>
          <w14:ligatures w14:val="none"/>
        </w:rPr>
        <w:t xml:space="preserve">Students traveling in a </w:t>
      </w:r>
      <w:proofErr w:type="gramStart"/>
      <w:r w:rsidRPr="0069675A">
        <w:rPr>
          <w:rFonts w:ascii="Open Sans" w:eastAsia="Times New Roman" w:hAnsi="Open Sans" w:cs="Open Sans"/>
          <w:color w:val="545454"/>
          <w:kern w:val="0"/>
          <w:sz w:val="21"/>
          <w:szCs w:val="21"/>
          <w14:ligatures w14:val="none"/>
        </w:rPr>
        <w:t>University</w:t>
      </w:r>
      <w:proofErr w:type="gramEnd"/>
      <w:r w:rsidRPr="0069675A">
        <w:rPr>
          <w:rFonts w:ascii="Open Sans" w:eastAsia="Times New Roman" w:hAnsi="Open Sans" w:cs="Open Sans"/>
          <w:color w:val="545454"/>
          <w:kern w:val="0"/>
          <w:sz w:val="21"/>
          <w:szCs w:val="21"/>
          <w14:ligatures w14:val="none"/>
        </w:rPr>
        <w:t xml:space="preserve"> vehicle outside of the Aiken, Augusta, Columbia area must be accompanied by a USC Aiken representative (faculty, staff or administration individual) and the name of that representative must appear on the </w:t>
      </w:r>
      <w:r w:rsidRPr="0069675A">
        <w:rPr>
          <w:rFonts w:ascii="Open Sans" w:eastAsia="Times New Roman" w:hAnsi="Open Sans" w:cs="Open Sans"/>
          <w:b/>
          <w:bCs/>
          <w:color w:val="545454"/>
          <w:kern w:val="0"/>
          <w:sz w:val="21"/>
          <w:szCs w:val="21"/>
          <w14:ligatures w14:val="none"/>
        </w:rPr>
        <w:t>Form 13/20 USCA Vehicle Reservation Request</w:t>
      </w:r>
    </w:p>
    <w:p w14:paraId="276347FB" w14:textId="77777777" w:rsidR="0069675A" w:rsidRPr="0069675A" w:rsidRDefault="0069675A" w:rsidP="0069675A">
      <w:pPr>
        <w:shd w:val="clear" w:color="auto" w:fill="FFFFFF"/>
        <w:spacing w:after="225" w:line="240" w:lineRule="auto"/>
        <w:rPr>
          <w:rFonts w:ascii="Open Sans" w:eastAsia="Times New Roman" w:hAnsi="Open Sans" w:cs="Open Sans"/>
          <w:color w:val="545454"/>
          <w:kern w:val="0"/>
          <w:sz w:val="21"/>
          <w:szCs w:val="21"/>
          <w14:ligatures w14:val="none"/>
        </w:rPr>
      </w:pPr>
      <w:r w:rsidRPr="0069675A">
        <w:rPr>
          <w:rFonts w:ascii="Open Sans" w:eastAsia="Times New Roman" w:hAnsi="Open Sans" w:cs="Open Sans"/>
          <w:color w:val="545454"/>
          <w:kern w:val="0"/>
          <w:sz w:val="21"/>
          <w:szCs w:val="21"/>
          <w14:ligatures w14:val="none"/>
        </w:rPr>
        <w:t>Students are not allowed to transport other students without USC Aiken faculty, staff or administration supervision. Exceptions to this provision are allowed at the discretion of the Associate Chancellor for Student Services or the Chancellor.</w:t>
      </w:r>
    </w:p>
    <w:p w14:paraId="26CD2660" w14:textId="77777777" w:rsidR="0069675A" w:rsidRPr="0069675A" w:rsidRDefault="0069675A" w:rsidP="0069675A">
      <w:pPr>
        <w:numPr>
          <w:ilvl w:val="1"/>
          <w:numId w:val="4"/>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69675A">
        <w:rPr>
          <w:rFonts w:ascii="Open Sans" w:eastAsia="Times New Roman" w:hAnsi="Open Sans" w:cs="Open Sans"/>
          <w:color w:val="545454"/>
          <w:kern w:val="0"/>
          <w:sz w:val="21"/>
          <w:szCs w:val="21"/>
          <w14:ligatures w14:val="none"/>
        </w:rPr>
        <w:t>All drivers of University Vans must complete the Van Safety Program and be at least 21 years old.</w:t>
      </w:r>
    </w:p>
    <w:p w14:paraId="27460193" w14:textId="77777777" w:rsidR="0069675A" w:rsidRPr="0069675A" w:rsidRDefault="0069675A" w:rsidP="0069675A">
      <w:pPr>
        <w:numPr>
          <w:ilvl w:val="1"/>
          <w:numId w:val="5"/>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69675A">
        <w:rPr>
          <w:rFonts w:ascii="Open Sans" w:eastAsia="Times New Roman" w:hAnsi="Open Sans" w:cs="Open Sans"/>
          <w:color w:val="545454"/>
          <w:kern w:val="0"/>
          <w:sz w:val="21"/>
          <w:szCs w:val="21"/>
          <w14:ligatures w14:val="none"/>
        </w:rPr>
        <w:t>A university credit card (</w:t>
      </w:r>
      <w:hyperlink r:id="rId6" w:history="1">
        <w:r w:rsidRPr="0069675A">
          <w:rPr>
            <w:rFonts w:ascii="Open Sans" w:eastAsia="Times New Roman" w:hAnsi="Open Sans" w:cs="Open Sans"/>
            <w:b/>
            <w:bCs/>
            <w:color w:val="BE0523"/>
            <w:kern w:val="0"/>
            <w:sz w:val="21"/>
            <w:szCs w:val="21"/>
            <w:u w:val="single"/>
            <w14:ligatures w14:val="none"/>
          </w:rPr>
          <w:t>Wright Express card</w:t>
        </w:r>
      </w:hyperlink>
      <w:r w:rsidRPr="0069675A">
        <w:rPr>
          <w:rFonts w:ascii="Open Sans" w:eastAsia="Times New Roman" w:hAnsi="Open Sans" w:cs="Open Sans"/>
          <w:color w:val="545454"/>
          <w:kern w:val="0"/>
          <w:sz w:val="21"/>
          <w:szCs w:val="21"/>
          <w14:ligatures w14:val="none"/>
        </w:rPr>
        <w:t>), proof of insurance, and vehicle registration are provided in a packet located on the visor of the vehicle. This information should not be removed from the vehicle!</w:t>
      </w:r>
    </w:p>
    <w:p w14:paraId="43B72FEE" w14:textId="77777777" w:rsidR="0069675A" w:rsidRPr="0069675A" w:rsidRDefault="0069675A" w:rsidP="0069675A">
      <w:pPr>
        <w:numPr>
          <w:ilvl w:val="1"/>
          <w:numId w:val="6"/>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69675A">
        <w:rPr>
          <w:rFonts w:ascii="Open Sans" w:eastAsia="Times New Roman" w:hAnsi="Open Sans" w:cs="Open Sans"/>
          <w:color w:val="545454"/>
          <w:kern w:val="0"/>
          <w:sz w:val="21"/>
          <w:szCs w:val="21"/>
          <w14:ligatures w14:val="none"/>
        </w:rPr>
        <w:t>Vehicles are not to be parked at a residence overnight.</w:t>
      </w:r>
    </w:p>
    <w:p w14:paraId="65B69AE5" w14:textId="77777777" w:rsidR="0069675A" w:rsidRPr="0069675A" w:rsidRDefault="0069675A" w:rsidP="0069675A">
      <w:pPr>
        <w:numPr>
          <w:ilvl w:val="1"/>
          <w:numId w:val="7"/>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69675A">
        <w:rPr>
          <w:rFonts w:ascii="Open Sans" w:eastAsia="Times New Roman" w:hAnsi="Open Sans" w:cs="Open Sans"/>
          <w:color w:val="545454"/>
          <w:kern w:val="0"/>
          <w:sz w:val="21"/>
          <w:szCs w:val="21"/>
          <w14:ligatures w14:val="none"/>
        </w:rPr>
        <w:t>Do NOT leave the keys in any vehicle at any time</w:t>
      </w:r>
    </w:p>
    <w:p w14:paraId="29613070" w14:textId="77777777" w:rsidR="0069675A" w:rsidRPr="0069675A" w:rsidRDefault="0069675A" w:rsidP="0069675A">
      <w:pPr>
        <w:numPr>
          <w:ilvl w:val="1"/>
          <w:numId w:val="8"/>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69675A">
        <w:rPr>
          <w:rFonts w:ascii="Open Sans" w:eastAsia="Times New Roman" w:hAnsi="Open Sans" w:cs="Open Sans"/>
          <w:color w:val="545454"/>
          <w:kern w:val="0"/>
          <w:sz w:val="21"/>
          <w:szCs w:val="21"/>
          <w14:ligatures w14:val="none"/>
        </w:rPr>
        <w:t xml:space="preserve">Check </w:t>
      </w:r>
      <w:proofErr w:type="gramStart"/>
      <w:r w:rsidRPr="0069675A">
        <w:rPr>
          <w:rFonts w:ascii="Open Sans" w:eastAsia="Times New Roman" w:hAnsi="Open Sans" w:cs="Open Sans"/>
          <w:color w:val="545454"/>
          <w:kern w:val="0"/>
          <w:sz w:val="21"/>
          <w:szCs w:val="21"/>
          <w14:ligatures w14:val="none"/>
        </w:rPr>
        <w:t>vehicle</w:t>
      </w:r>
      <w:proofErr w:type="gramEnd"/>
      <w:r w:rsidRPr="0069675A">
        <w:rPr>
          <w:rFonts w:ascii="Open Sans" w:eastAsia="Times New Roman" w:hAnsi="Open Sans" w:cs="Open Sans"/>
          <w:color w:val="545454"/>
          <w:kern w:val="0"/>
          <w:sz w:val="21"/>
          <w:szCs w:val="21"/>
          <w14:ligatures w14:val="none"/>
        </w:rPr>
        <w:t xml:space="preserve"> for personal belongings and remove any debris you may have accumulated and remove it before returning the vehicle. The driver assumes responsibility for </w:t>
      </w:r>
      <w:proofErr w:type="gramStart"/>
      <w:r w:rsidRPr="0069675A">
        <w:rPr>
          <w:rFonts w:ascii="Open Sans" w:eastAsia="Times New Roman" w:hAnsi="Open Sans" w:cs="Open Sans"/>
          <w:color w:val="545454"/>
          <w:kern w:val="0"/>
          <w:sz w:val="21"/>
          <w:szCs w:val="21"/>
          <w14:ligatures w14:val="none"/>
        </w:rPr>
        <w:t>return</w:t>
      </w:r>
      <w:proofErr w:type="gramEnd"/>
      <w:r w:rsidRPr="0069675A">
        <w:rPr>
          <w:rFonts w:ascii="Open Sans" w:eastAsia="Times New Roman" w:hAnsi="Open Sans" w:cs="Open Sans"/>
          <w:color w:val="545454"/>
          <w:kern w:val="0"/>
          <w:sz w:val="21"/>
          <w:szCs w:val="21"/>
          <w14:ligatures w14:val="none"/>
        </w:rPr>
        <w:t xml:space="preserve"> of vehicle in good condition.</w:t>
      </w:r>
    </w:p>
    <w:p w14:paraId="108C0C16" w14:textId="77777777" w:rsidR="0069675A" w:rsidRPr="0069675A" w:rsidRDefault="0069675A" w:rsidP="0069675A">
      <w:pPr>
        <w:numPr>
          <w:ilvl w:val="1"/>
          <w:numId w:val="9"/>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69675A">
        <w:rPr>
          <w:rFonts w:ascii="Open Sans" w:eastAsia="Times New Roman" w:hAnsi="Open Sans" w:cs="Open Sans"/>
          <w:color w:val="545454"/>
          <w:kern w:val="0"/>
          <w:sz w:val="21"/>
          <w:szCs w:val="21"/>
          <w14:ligatures w14:val="none"/>
        </w:rPr>
        <w:t>Purchases for gas for vehicles should be made with the</w:t>
      </w:r>
      <w:hyperlink r:id="rId7" w:history="1">
        <w:r w:rsidRPr="0069675A">
          <w:rPr>
            <w:rFonts w:ascii="Open Sans" w:eastAsia="Times New Roman" w:hAnsi="Open Sans" w:cs="Open Sans"/>
            <w:b/>
            <w:bCs/>
            <w:color w:val="BE0523"/>
            <w:kern w:val="0"/>
            <w:sz w:val="21"/>
            <w:szCs w:val="21"/>
            <w:u w:val="single"/>
            <w14:ligatures w14:val="none"/>
          </w:rPr>
          <w:t> state credit card (Wright Express Card)</w:t>
        </w:r>
      </w:hyperlink>
      <w:r w:rsidRPr="0069675A">
        <w:rPr>
          <w:rFonts w:ascii="Open Sans" w:eastAsia="Times New Roman" w:hAnsi="Open Sans" w:cs="Open Sans"/>
          <w:color w:val="545454"/>
          <w:kern w:val="0"/>
          <w:sz w:val="21"/>
          <w:szCs w:val="21"/>
          <w14:ligatures w14:val="none"/>
        </w:rPr>
        <w:t> provided in each vehicle. Receipts should include price per gallon, # of gallons, total cost, etc. Instructions for use of </w:t>
      </w:r>
      <w:hyperlink r:id="rId8" w:history="1">
        <w:r w:rsidRPr="0069675A">
          <w:rPr>
            <w:rFonts w:ascii="Open Sans" w:eastAsia="Times New Roman" w:hAnsi="Open Sans" w:cs="Open Sans"/>
            <w:b/>
            <w:bCs/>
            <w:color w:val="BE0523"/>
            <w:kern w:val="0"/>
            <w:sz w:val="21"/>
            <w:szCs w:val="21"/>
            <w:u w:val="single"/>
            <w14:ligatures w14:val="none"/>
          </w:rPr>
          <w:t>Wright Express Card</w:t>
        </w:r>
      </w:hyperlink>
      <w:r w:rsidRPr="0069675A">
        <w:rPr>
          <w:rFonts w:ascii="Open Sans" w:eastAsia="Times New Roman" w:hAnsi="Open Sans" w:cs="Open Sans"/>
          <w:color w:val="545454"/>
          <w:kern w:val="0"/>
          <w:sz w:val="21"/>
          <w:szCs w:val="21"/>
          <w14:ligatures w14:val="none"/>
        </w:rPr>
        <w:t> are provide in the Vehicle Information Packet.</w:t>
      </w:r>
    </w:p>
    <w:p w14:paraId="67B861D6" w14:textId="77777777" w:rsidR="0069675A" w:rsidRPr="0069675A" w:rsidRDefault="0069675A" w:rsidP="0069675A">
      <w:pPr>
        <w:numPr>
          <w:ilvl w:val="1"/>
          <w:numId w:val="10"/>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69675A">
        <w:rPr>
          <w:rFonts w:ascii="Open Sans" w:eastAsia="Times New Roman" w:hAnsi="Open Sans" w:cs="Open Sans"/>
          <w:color w:val="545454"/>
          <w:kern w:val="0"/>
          <w:sz w:val="21"/>
          <w:szCs w:val="21"/>
          <w14:ligatures w14:val="none"/>
        </w:rPr>
        <w:t>NO alcoholic beverages allowed in vehicles.</w:t>
      </w:r>
    </w:p>
    <w:p w14:paraId="278E3146" w14:textId="77777777" w:rsidR="0069675A" w:rsidRPr="0069675A" w:rsidRDefault="0069675A" w:rsidP="0069675A">
      <w:pPr>
        <w:numPr>
          <w:ilvl w:val="1"/>
          <w:numId w:val="11"/>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69675A">
        <w:rPr>
          <w:rFonts w:ascii="Open Sans" w:eastAsia="Times New Roman" w:hAnsi="Open Sans" w:cs="Open Sans"/>
          <w:color w:val="545454"/>
          <w:kern w:val="0"/>
          <w:sz w:val="21"/>
          <w:szCs w:val="21"/>
          <w14:ligatures w14:val="none"/>
        </w:rPr>
        <w:t xml:space="preserve">Posted speed limits must be </w:t>
      </w:r>
      <w:proofErr w:type="gramStart"/>
      <w:r w:rsidRPr="0069675A">
        <w:rPr>
          <w:rFonts w:ascii="Open Sans" w:eastAsia="Times New Roman" w:hAnsi="Open Sans" w:cs="Open Sans"/>
          <w:color w:val="545454"/>
          <w:kern w:val="0"/>
          <w:sz w:val="21"/>
          <w:szCs w:val="21"/>
          <w14:ligatures w14:val="none"/>
        </w:rPr>
        <w:t>adhered to at all times</w:t>
      </w:r>
      <w:proofErr w:type="gramEnd"/>
      <w:r w:rsidRPr="0069675A">
        <w:rPr>
          <w:rFonts w:ascii="Open Sans" w:eastAsia="Times New Roman" w:hAnsi="Open Sans" w:cs="Open Sans"/>
          <w:color w:val="545454"/>
          <w:kern w:val="0"/>
          <w:sz w:val="21"/>
          <w:szCs w:val="21"/>
          <w14:ligatures w14:val="none"/>
        </w:rPr>
        <w:t>.</w:t>
      </w:r>
    </w:p>
    <w:p w14:paraId="15051ECD" w14:textId="77777777" w:rsidR="0069675A" w:rsidRPr="0069675A" w:rsidRDefault="0069675A" w:rsidP="0069675A">
      <w:pPr>
        <w:numPr>
          <w:ilvl w:val="1"/>
          <w:numId w:val="12"/>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69675A">
        <w:rPr>
          <w:rFonts w:ascii="Open Sans" w:eastAsia="Times New Roman" w:hAnsi="Open Sans" w:cs="Open Sans"/>
          <w:color w:val="545454"/>
          <w:kern w:val="0"/>
          <w:sz w:val="21"/>
          <w:szCs w:val="21"/>
          <w14:ligatures w14:val="none"/>
        </w:rPr>
        <w:t xml:space="preserve">Seat belts must be </w:t>
      </w:r>
      <w:proofErr w:type="gramStart"/>
      <w:r w:rsidRPr="0069675A">
        <w:rPr>
          <w:rFonts w:ascii="Open Sans" w:eastAsia="Times New Roman" w:hAnsi="Open Sans" w:cs="Open Sans"/>
          <w:color w:val="545454"/>
          <w:kern w:val="0"/>
          <w:sz w:val="21"/>
          <w:szCs w:val="21"/>
          <w14:ligatures w14:val="none"/>
        </w:rPr>
        <w:t>worn at all times</w:t>
      </w:r>
      <w:proofErr w:type="gramEnd"/>
      <w:r w:rsidRPr="0069675A">
        <w:rPr>
          <w:rFonts w:ascii="Open Sans" w:eastAsia="Times New Roman" w:hAnsi="Open Sans" w:cs="Open Sans"/>
          <w:color w:val="545454"/>
          <w:kern w:val="0"/>
          <w:sz w:val="21"/>
          <w:szCs w:val="21"/>
          <w14:ligatures w14:val="none"/>
        </w:rPr>
        <w:t>.</w:t>
      </w:r>
    </w:p>
    <w:p w14:paraId="007B662F" w14:textId="77777777" w:rsidR="0069675A" w:rsidRPr="0069675A" w:rsidRDefault="0069675A" w:rsidP="0069675A">
      <w:pPr>
        <w:numPr>
          <w:ilvl w:val="1"/>
          <w:numId w:val="13"/>
        </w:numPr>
        <w:shd w:val="clear" w:color="auto" w:fill="FFFFFF"/>
        <w:spacing w:after="0" w:line="240" w:lineRule="auto"/>
        <w:ind w:left="1890"/>
        <w:rPr>
          <w:rFonts w:ascii="Open Sans" w:eastAsia="Times New Roman" w:hAnsi="Open Sans" w:cs="Open Sans"/>
          <w:color w:val="545454"/>
          <w:kern w:val="0"/>
          <w:sz w:val="21"/>
          <w:szCs w:val="21"/>
          <w14:ligatures w14:val="none"/>
        </w:rPr>
      </w:pPr>
      <w:r w:rsidRPr="0069675A">
        <w:rPr>
          <w:rFonts w:ascii="Open Sans" w:eastAsia="Times New Roman" w:hAnsi="Open Sans" w:cs="Open Sans"/>
          <w:color w:val="545454"/>
          <w:kern w:val="0"/>
          <w:sz w:val="21"/>
          <w:szCs w:val="21"/>
          <w14:ligatures w14:val="none"/>
        </w:rPr>
        <w:t>Headlights must be used in accordance with state laws.</w:t>
      </w:r>
    </w:p>
    <w:p w14:paraId="190BC609" w14:textId="77777777" w:rsidR="0069675A" w:rsidRPr="0069675A" w:rsidRDefault="0069675A" w:rsidP="0069675A">
      <w:pPr>
        <w:numPr>
          <w:ilvl w:val="0"/>
          <w:numId w:val="14"/>
        </w:numPr>
        <w:shd w:val="clear" w:color="auto" w:fill="FFFFFF"/>
        <w:spacing w:after="0" w:line="240" w:lineRule="auto"/>
        <w:ind w:left="945"/>
        <w:rPr>
          <w:rFonts w:ascii="Open Sans" w:eastAsia="Times New Roman" w:hAnsi="Open Sans" w:cs="Open Sans"/>
          <w:color w:val="545454"/>
          <w:kern w:val="0"/>
          <w:sz w:val="21"/>
          <w:szCs w:val="21"/>
          <w14:ligatures w14:val="none"/>
        </w:rPr>
      </w:pPr>
      <w:r w:rsidRPr="0069675A">
        <w:rPr>
          <w:rFonts w:ascii="Open Sans" w:eastAsia="Times New Roman" w:hAnsi="Open Sans" w:cs="Open Sans"/>
          <w:color w:val="545454"/>
          <w:kern w:val="0"/>
          <w:sz w:val="21"/>
          <w:szCs w:val="21"/>
          <w14:ligatures w14:val="none"/>
        </w:rPr>
        <w:t>NO SMOKING in vehicles.</w:t>
      </w:r>
    </w:p>
    <w:p w14:paraId="05E1CD03" w14:textId="43F5DFE6" w:rsidR="0077090C" w:rsidRDefault="0077090C"/>
    <w:sectPr w:rsidR="00770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9B1"/>
    <w:multiLevelType w:val="multilevel"/>
    <w:tmpl w:val="A9A6E6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F16C7"/>
    <w:multiLevelType w:val="multilevel"/>
    <w:tmpl w:val="0A64E5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B32A2"/>
    <w:multiLevelType w:val="multilevel"/>
    <w:tmpl w:val="5A04DA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B01F4"/>
    <w:multiLevelType w:val="multilevel"/>
    <w:tmpl w:val="4C12D9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E09B6"/>
    <w:multiLevelType w:val="multilevel"/>
    <w:tmpl w:val="5DA61D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35BF6"/>
    <w:multiLevelType w:val="multilevel"/>
    <w:tmpl w:val="4F2472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C65E5"/>
    <w:multiLevelType w:val="multilevel"/>
    <w:tmpl w:val="8F1A45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F5DCF"/>
    <w:multiLevelType w:val="multilevel"/>
    <w:tmpl w:val="544A14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758C2"/>
    <w:multiLevelType w:val="multilevel"/>
    <w:tmpl w:val="AFC0C5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61752"/>
    <w:multiLevelType w:val="multilevel"/>
    <w:tmpl w:val="8DB289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E6BE1"/>
    <w:multiLevelType w:val="multilevel"/>
    <w:tmpl w:val="E95274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507DA"/>
    <w:multiLevelType w:val="multilevel"/>
    <w:tmpl w:val="C8922B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73BEB"/>
    <w:multiLevelType w:val="multilevel"/>
    <w:tmpl w:val="EF5C20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C02598"/>
    <w:multiLevelType w:val="multilevel"/>
    <w:tmpl w:val="F8EE5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518046">
    <w:abstractNumId w:val="9"/>
  </w:num>
  <w:num w:numId="2" w16cid:durableId="1957171925">
    <w:abstractNumId w:val="2"/>
  </w:num>
  <w:num w:numId="3" w16cid:durableId="1995646101">
    <w:abstractNumId w:val="6"/>
  </w:num>
  <w:num w:numId="4" w16cid:durableId="1156452596">
    <w:abstractNumId w:val="3"/>
  </w:num>
  <w:num w:numId="5" w16cid:durableId="1443257741">
    <w:abstractNumId w:val="1"/>
  </w:num>
  <w:num w:numId="6" w16cid:durableId="965042891">
    <w:abstractNumId w:val="5"/>
  </w:num>
  <w:num w:numId="7" w16cid:durableId="1763065340">
    <w:abstractNumId w:val="11"/>
  </w:num>
  <w:num w:numId="8" w16cid:durableId="726605896">
    <w:abstractNumId w:val="8"/>
  </w:num>
  <w:num w:numId="9" w16cid:durableId="676729996">
    <w:abstractNumId w:val="7"/>
  </w:num>
  <w:num w:numId="10" w16cid:durableId="1250306903">
    <w:abstractNumId w:val="0"/>
  </w:num>
  <w:num w:numId="11" w16cid:durableId="1337538674">
    <w:abstractNumId w:val="12"/>
  </w:num>
  <w:num w:numId="12" w16cid:durableId="1143355080">
    <w:abstractNumId w:val="4"/>
  </w:num>
  <w:num w:numId="13" w16cid:durableId="968556756">
    <w:abstractNumId w:val="10"/>
  </w:num>
  <w:num w:numId="14" w16cid:durableId="7888617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5A"/>
    <w:rsid w:val="0069675A"/>
    <w:rsid w:val="0077090C"/>
    <w:rsid w:val="00830E7B"/>
    <w:rsid w:val="00B4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92CBF"/>
  <w15:chartTrackingRefBased/>
  <w15:docId w15:val="{B65D9D19-19A6-4480-9700-9B5D57D3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7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7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7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7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7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7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7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7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7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7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7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7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7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7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7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7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7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75A"/>
    <w:rPr>
      <w:rFonts w:eastAsiaTheme="majorEastAsia" w:cstheme="majorBidi"/>
      <w:color w:val="272727" w:themeColor="text1" w:themeTint="D8"/>
    </w:rPr>
  </w:style>
  <w:style w:type="paragraph" w:styleId="Title">
    <w:name w:val="Title"/>
    <w:basedOn w:val="Normal"/>
    <w:next w:val="Normal"/>
    <w:link w:val="TitleChar"/>
    <w:uiPriority w:val="10"/>
    <w:qFormat/>
    <w:rsid w:val="006967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7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7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75A"/>
    <w:pPr>
      <w:spacing w:before="160"/>
      <w:jc w:val="center"/>
    </w:pPr>
    <w:rPr>
      <w:i/>
      <w:iCs/>
      <w:color w:val="404040" w:themeColor="text1" w:themeTint="BF"/>
    </w:rPr>
  </w:style>
  <w:style w:type="character" w:customStyle="1" w:styleId="QuoteChar">
    <w:name w:val="Quote Char"/>
    <w:basedOn w:val="DefaultParagraphFont"/>
    <w:link w:val="Quote"/>
    <w:uiPriority w:val="29"/>
    <w:rsid w:val="0069675A"/>
    <w:rPr>
      <w:i/>
      <w:iCs/>
      <w:color w:val="404040" w:themeColor="text1" w:themeTint="BF"/>
    </w:rPr>
  </w:style>
  <w:style w:type="paragraph" w:styleId="ListParagraph">
    <w:name w:val="List Paragraph"/>
    <w:basedOn w:val="Normal"/>
    <w:uiPriority w:val="34"/>
    <w:qFormat/>
    <w:rsid w:val="0069675A"/>
    <w:pPr>
      <w:ind w:left="720"/>
      <w:contextualSpacing/>
    </w:pPr>
  </w:style>
  <w:style w:type="character" w:styleId="IntenseEmphasis">
    <w:name w:val="Intense Emphasis"/>
    <w:basedOn w:val="DefaultParagraphFont"/>
    <w:uiPriority w:val="21"/>
    <w:qFormat/>
    <w:rsid w:val="0069675A"/>
    <w:rPr>
      <w:i/>
      <w:iCs/>
      <w:color w:val="0F4761" w:themeColor="accent1" w:themeShade="BF"/>
    </w:rPr>
  </w:style>
  <w:style w:type="paragraph" w:styleId="IntenseQuote">
    <w:name w:val="Intense Quote"/>
    <w:basedOn w:val="Normal"/>
    <w:next w:val="Normal"/>
    <w:link w:val="IntenseQuoteChar"/>
    <w:uiPriority w:val="30"/>
    <w:qFormat/>
    <w:rsid w:val="006967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75A"/>
    <w:rPr>
      <w:i/>
      <w:iCs/>
      <w:color w:val="0F4761" w:themeColor="accent1" w:themeShade="BF"/>
    </w:rPr>
  </w:style>
  <w:style w:type="character" w:styleId="IntenseReference">
    <w:name w:val="Intense Reference"/>
    <w:basedOn w:val="DefaultParagraphFont"/>
    <w:uiPriority w:val="32"/>
    <w:qFormat/>
    <w:rsid w:val="0069675A"/>
    <w:rPr>
      <w:b/>
      <w:bCs/>
      <w:smallCaps/>
      <w:color w:val="0F4761" w:themeColor="accent1" w:themeShade="BF"/>
      <w:spacing w:val="5"/>
    </w:rPr>
  </w:style>
  <w:style w:type="paragraph" w:styleId="NormalWeb">
    <w:name w:val="Normal (Web)"/>
    <w:basedOn w:val="Normal"/>
    <w:uiPriority w:val="99"/>
    <w:semiHidden/>
    <w:unhideWhenUsed/>
    <w:rsid w:val="006967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96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7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a.edu/operations/WEXCard.asp" TargetMode="External"/><Relationship Id="rId3" Type="http://schemas.openxmlformats.org/officeDocument/2006/relationships/settings" Target="settings.xml"/><Relationship Id="rId7" Type="http://schemas.openxmlformats.org/officeDocument/2006/relationships/hyperlink" Target="http://www.usca.edu/operations/WEXCard.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a.edu/operations/WEXCard.asp" TargetMode="External"/><Relationship Id="rId5" Type="http://schemas.openxmlformats.org/officeDocument/2006/relationships/hyperlink" Target="http://www.sc.edu/vmps/ts10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2328</Characters>
  <Application>Microsoft Office Word</Application>
  <DocSecurity>0</DocSecurity>
  <Lines>70</Lines>
  <Paragraphs>29</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Gill</dc:creator>
  <cp:keywords/>
  <dc:description/>
  <cp:lastModifiedBy>Joey Gill</cp:lastModifiedBy>
  <cp:revision>1</cp:revision>
  <dcterms:created xsi:type="dcterms:W3CDTF">2024-05-24T13:40:00Z</dcterms:created>
  <dcterms:modified xsi:type="dcterms:W3CDTF">2024-05-24T13:45:00Z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c2f535e7-17dd-4df7-ae80-d69b8616427c</vt:lpwstr>
  </property>
</Properties>
</file>